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B90" w:rsidRPr="00151466" w:rsidRDefault="008E7B90" w:rsidP="00151466">
      <w:pPr>
        <w:pStyle w:val="a7"/>
        <w:rPr>
          <w:b/>
        </w:rPr>
      </w:pPr>
      <w:proofErr w:type="spellStart"/>
      <w:r w:rsidRPr="00151466">
        <w:rPr>
          <w:b/>
        </w:rPr>
        <w:t>Сациви</w:t>
      </w:r>
      <w:proofErr w:type="spellEnd"/>
      <w:r w:rsidRPr="00151466">
        <w:rPr>
          <w:b/>
        </w:rPr>
        <w:t xml:space="preserve"> из куриного филе (рецепты для </w:t>
      </w:r>
      <w:proofErr w:type="spellStart"/>
      <w:r w:rsidRPr="00151466">
        <w:rPr>
          <w:b/>
        </w:rPr>
        <w:t>мультиварки</w:t>
      </w:r>
      <w:proofErr w:type="spellEnd"/>
      <w:r w:rsidRPr="00151466">
        <w:rPr>
          <w:b/>
        </w:rPr>
        <w:t>)</w:t>
      </w:r>
    </w:p>
    <w:p w:rsidR="008E7B90" w:rsidRPr="00151466" w:rsidRDefault="00151466" w:rsidP="00151466">
      <w:pPr>
        <w:pStyle w:val="a7"/>
      </w:pPr>
      <w:r>
        <w:rPr>
          <w:b/>
          <w:i/>
        </w:rPr>
        <w:t xml:space="preserve"> </w:t>
      </w:r>
      <w:proofErr w:type="gramStart"/>
      <w:r>
        <w:t xml:space="preserve">Куриное филе - 1 кг, </w:t>
      </w:r>
      <w:r w:rsidR="008E7B90" w:rsidRPr="00151466">
        <w:t>Лук -  500 г</w:t>
      </w:r>
      <w:r>
        <w:t xml:space="preserve">, </w:t>
      </w:r>
      <w:r w:rsidR="008E7B90" w:rsidRPr="00151466">
        <w:t xml:space="preserve">Орехи грецкие очищенные </w:t>
      </w:r>
      <w:r>
        <w:t xml:space="preserve">- 200 г, Растительное масло - 2 ст.л., </w:t>
      </w:r>
      <w:proofErr w:type="spellStart"/>
      <w:r>
        <w:t>Кинза</w:t>
      </w:r>
      <w:proofErr w:type="spellEnd"/>
      <w:r>
        <w:t xml:space="preserve"> - 1 пучок, </w:t>
      </w:r>
      <w:r w:rsidR="008E7B90" w:rsidRPr="00151466">
        <w:t>Чеснок - 3 зубчика</w:t>
      </w:r>
      <w:r>
        <w:t xml:space="preserve">, </w:t>
      </w:r>
      <w:r w:rsidR="008E7B90" w:rsidRPr="00151466">
        <w:t>Специи (шафран, гвоздика, к</w:t>
      </w:r>
      <w:r>
        <w:t xml:space="preserve">ориандр, перец, хмели - </w:t>
      </w:r>
      <w:proofErr w:type="spellStart"/>
      <w:r>
        <w:t>сунели</w:t>
      </w:r>
      <w:proofErr w:type="spellEnd"/>
      <w:r>
        <w:t xml:space="preserve">), Соль (по вкусу), </w:t>
      </w:r>
      <w:r w:rsidR="008E7B90" w:rsidRPr="00151466">
        <w:t>Зёрна граната</w:t>
      </w:r>
      <w:proofErr w:type="gramEnd"/>
    </w:p>
    <w:p w:rsidR="008E7B90" w:rsidRPr="00151466" w:rsidRDefault="008E7B90" w:rsidP="00151466">
      <w:pPr>
        <w:pStyle w:val="a7"/>
      </w:pPr>
      <w:r w:rsidRPr="00151466">
        <w:rPr>
          <w:b/>
          <w:i/>
        </w:rPr>
        <w:t>Приготовление:</w:t>
      </w:r>
      <w:r w:rsidR="00151466">
        <w:br/>
        <w:t>Наре</w:t>
      </w:r>
      <w:r w:rsidRPr="00151466">
        <w:t xml:space="preserve">зать лук полукольцами, мясо  кусочками. Мелко нарезать </w:t>
      </w:r>
      <w:proofErr w:type="spellStart"/>
      <w:r w:rsidRPr="00151466">
        <w:t>кинзу</w:t>
      </w:r>
      <w:proofErr w:type="spellEnd"/>
      <w:r w:rsidRPr="00151466">
        <w:t xml:space="preserve"> и чеснок. Затем закладываем в кастрюльку </w:t>
      </w:r>
      <w:proofErr w:type="spellStart"/>
      <w:r w:rsidRPr="00151466">
        <w:t>мультиварки</w:t>
      </w:r>
      <w:proofErr w:type="spellEnd"/>
      <w:r w:rsidRPr="00151466">
        <w:t xml:space="preserve"> курицу, лук, измельчённые ядра грецких орехов и несколько целых для украшения, растительное масло, </w:t>
      </w:r>
      <w:proofErr w:type="spellStart"/>
      <w:r w:rsidRPr="00151466">
        <w:t>кинзу</w:t>
      </w:r>
      <w:proofErr w:type="spellEnd"/>
      <w:r w:rsidRPr="00151466">
        <w:t xml:space="preserve">, чеснок, специи. Всё хорошо перемешиваем и ставим в режим "Тушение" на 1,5 - 2 часа. При подаче </w:t>
      </w:r>
      <w:proofErr w:type="spellStart"/>
      <w:r w:rsidRPr="00151466">
        <w:t>сациви</w:t>
      </w:r>
      <w:proofErr w:type="spellEnd"/>
      <w:r w:rsidRPr="00151466">
        <w:t xml:space="preserve"> из куриного филе </w:t>
      </w:r>
      <w:proofErr w:type="spellStart"/>
      <w:r w:rsidRPr="00151466">
        <w:t>добавте</w:t>
      </w:r>
      <w:proofErr w:type="spellEnd"/>
      <w:r w:rsidRPr="00151466">
        <w:t xml:space="preserve"> в тарелку гранатовые зерна и свежую </w:t>
      </w:r>
      <w:proofErr w:type="spellStart"/>
      <w:r w:rsidRPr="00151466">
        <w:t>кинзу</w:t>
      </w:r>
      <w:proofErr w:type="spellEnd"/>
      <w:r w:rsidRPr="00151466">
        <w:t>.</w:t>
      </w:r>
    </w:p>
    <w:p w:rsidR="00151466" w:rsidRDefault="00151466" w:rsidP="00151466">
      <w:pPr>
        <w:pStyle w:val="a7"/>
      </w:pPr>
      <w:hyperlink r:id="rId5" w:history="1">
        <w:proofErr w:type="spellStart"/>
        <w:r w:rsidRPr="00151466">
          <w:rPr>
            <w:rStyle w:val="a5"/>
          </w:rPr>
          <w:t>Сациви</w:t>
        </w:r>
      </w:hyperlink>
      <w:proofErr w:type="spellEnd"/>
    </w:p>
    <w:p w:rsidR="00151466" w:rsidRPr="00151466" w:rsidRDefault="001B61E2" w:rsidP="00151466">
      <w:pPr>
        <w:pStyle w:val="a7"/>
      </w:pPr>
      <w:r>
        <w:t>К</w:t>
      </w:r>
      <w:r w:rsidR="00151466" w:rsidRPr="00151466">
        <w:t>урица или индюшка - 1,5 кг</w:t>
      </w:r>
    </w:p>
    <w:p w:rsidR="00151466" w:rsidRPr="001B61E2" w:rsidRDefault="00151466" w:rsidP="00151466">
      <w:pPr>
        <w:pStyle w:val="a7"/>
        <w:rPr>
          <w:b/>
          <w:i/>
        </w:rPr>
      </w:pPr>
      <w:proofErr w:type="gramStart"/>
      <w:r w:rsidRPr="001B61E2">
        <w:rPr>
          <w:b/>
          <w:i/>
        </w:rPr>
        <w:t>для соуса</w:t>
      </w:r>
      <w:r w:rsidR="001B61E2">
        <w:rPr>
          <w:b/>
          <w:i/>
        </w:rPr>
        <w:t xml:space="preserve">: </w:t>
      </w:r>
      <w:r w:rsidRPr="00151466">
        <w:t>очищенные грецкие орехи - 750 г,</w:t>
      </w:r>
      <w:r w:rsidR="001B61E2">
        <w:rPr>
          <w:b/>
          <w:i/>
        </w:rPr>
        <w:t xml:space="preserve"> </w:t>
      </w:r>
      <w:r w:rsidRPr="00151466">
        <w:t>лук - 400-500 г,</w:t>
      </w:r>
      <w:r w:rsidR="001B61E2">
        <w:rPr>
          <w:b/>
          <w:i/>
        </w:rPr>
        <w:t xml:space="preserve"> </w:t>
      </w:r>
      <w:r w:rsidRPr="00151466">
        <w:t>чеснок - 2-3 зубчика (по вкусу),</w:t>
      </w:r>
      <w:proofErr w:type="gramEnd"/>
    </w:p>
    <w:p w:rsidR="00151466" w:rsidRPr="00151466" w:rsidRDefault="00151466" w:rsidP="00151466">
      <w:pPr>
        <w:pStyle w:val="a7"/>
      </w:pPr>
      <w:proofErr w:type="spellStart"/>
      <w:r w:rsidRPr="00151466">
        <w:t>хмели-сунели</w:t>
      </w:r>
      <w:proofErr w:type="spellEnd"/>
      <w:r w:rsidRPr="00151466">
        <w:t xml:space="preserve"> (или </w:t>
      </w:r>
      <w:proofErr w:type="spellStart"/>
      <w:r w:rsidRPr="00151466">
        <w:t>уцхо-сунели</w:t>
      </w:r>
      <w:proofErr w:type="spellEnd"/>
      <w:r w:rsidRPr="00151466">
        <w:t>) - 1 чайная ложка,</w:t>
      </w:r>
      <w:r w:rsidR="001B61E2">
        <w:t xml:space="preserve"> </w:t>
      </w:r>
      <w:r w:rsidRPr="00151466">
        <w:t>красный молотый перец - 1 чайная ложка,</w:t>
      </w:r>
    </w:p>
    <w:p w:rsidR="00151466" w:rsidRPr="00151466" w:rsidRDefault="00151466" w:rsidP="00151466">
      <w:pPr>
        <w:pStyle w:val="a7"/>
      </w:pPr>
      <w:r w:rsidRPr="00151466">
        <w:t>шафран - 0,5 чайной ложки,</w:t>
      </w:r>
      <w:r w:rsidR="001B61E2">
        <w:t xml:space="preserve"> </w:t>
      </w:r>
      <w:r w:rsidRPr="00151466">
        <w:t>гвоздика - 2 бутончика,</w:t>
      </w:r>
      <w:r w:rsidR="001B61E2">
        <w:t xml:space="preserve"> </w:t>
      </w:r>
      <w:r w:rsidRPr="00151466">
        <w:t>корица - на кончике ножа,</w:t>
      </w:r>
      <w:r w:rsidR="001B61E2">
        <w:t xml:space="preserve"> </w:t>
      </w:r>
      <w:r w:rsidRPr="00151466">
        <w:t>соль,</w:t>
      </w:r>
    </w:p>
    <w:p w:rsidR="00151466" w:rsidRPr="00151466" w:rsidRDefault="00151466" w:rsidP="00151466">
      <w:pPr>
        <w:pStyle w:val="a7"/>
      </w:pPr>
      <w:r w:rsidRPr="00151466">
        <w:t>белый винный уксус или гранатовый сок - 1 столовая ложка</w:t>
      </w:r>
    </w:p>
    <w:p w:rsidR="00151466" w:rsidRPr="001B61E2" w:rsidRDefault="00151466" w:rsidP="00151466">
      <w:pPr>
        <w:pStyle w:val="a7"/>
        <w:rPr>
          <w:b/>
          <w:i/>
        </w:rPr>
      </w:pPr>
      <w:r w:rsidRPr="001B61E2">
        <w:rPr>
          <w:b/>
          <w:i/>
        </w:rPr>
        <w:t>Приготовление</w:t>
      </w:r>
      <w:r w:rsidR="001B61E2">
        <w:rPr>
          <w:b/>
          <w:i/>
        </w:rPr>
        <w:t xml:space="preserve"> </w:t>
      </w:r>
      <w:r w:rsidRPr="00151466">
        <w:t>Курицу вымыть, положить в кастрюлю, залить водой, довести до кипения и варить до готовности, периодически снимая пену.</w:t>
      </w:r>
      <w:r w:rsidRPr="00151466">
        <w:br/>
        <w:t>Готовую курицу переложить на смазанный маслом противень (бульон процедить и сохранить).</w:t>
      </w:r>
      <w:r w:rsidRPr="00151466">
        <w:br/>
        <w:t>Запекать при температуре ~180°C до образования румяной корочки.</w:t>
      </w:r>
      <w:r w:rsidRPr="00151466">
        <w:br/>
        <w:t>Готовую курицу разрезать на куски (можно мясо отделить от костей).</w:t>
      </w:r>
    </w:p>
    <w:p w:rsidR="00151466" w:rsidRPr="00151466" w:rsidRDefault="00151466" w:rsidP="00151466">
      <w:pPr>
        <w:pStyle w:val="a7"/>
      </w:pPr>
      <w:r w:rsidRPr="001B61E2">
        <w:rPr>
          <w:b/>
          <w:i/>
        </w:rPr>
        <w:t>Приготовить соус:</w:t>
      </w:r>
      <w:r w:rsidR="001B61E2">
        <w:rPr>
          <w:b/>
          <w:i/>
        </w:rPr>
        <w:t xml:space="preserve"> </w:t>
      </w:r>
      <w:r w:rsidRPr="00151466">
        <w:t xml:space="preserve">Лук очистить и очень мелко порезать (лучше измельчить в </w:t>
      </w:r>
      <w:proofErr w:type="spellStart"/>
      <w:r w:rsidRPr="00151466">
        <w:t>мелкорезке</w:t>
      </w:r>
      <w:proofErr w:type="spellEnd"/>
      <w:r w:rsidRPr="00151466">
        <w:t>).</w:t>
      </w:r>
      <w:r w:rsidRPr="00151466">
        <w:br/>
        <w:t>Чеснок о</w:t>
      </w:r>
      <w:r w:rsidR="001B61E2">
        <w:t xml:space="preserve">чистить и очень мелко порубить. </w:t>
      </w:r>
      <w:r w:rsidRPr="00151466">
        <w:t>Бутончики гвоздики раздавить плоской стороной шир</w:t>
      </w:r>
      <w:r w:rsidR="001B61E2">
        <w:t xml:space="preserve">окого ножа и хорошо измельчить. </w:t>
      </w:r>
      <w:r w:rsidRPr="00151466">
        <w:t>В разогретой с растительным маслом сковороде (можно жарить на масле, но лучше использовать жир, снятый с поверхности охлажденного бульона), на очень маленьком огне, потушить лук, пока он не станет совсем мягким.</w:t>
      </w:r>
    </w:p>
    <w:p w:rsidR="00151466" w:rsidRPr="00151466" w:rsidRDefault="00151466" w:rsidP="00151466">
      <w:pPr>
        <w:pStyle w:val="a7"/>
      </w:pPr>
      <w:r w:rsidRPr="00151466">
        <w:t>Грецкие орехи измельчить в комбайне.</w:t>
      </w:r>
    </w:p>
    <w:p w:rsidR="00151466" w:rsidRPr="00151466" w:rsidRDefault="00151466" w:rsidP="00151466">
      <w:pPr>
        <w:pStyle w:val="a7"/>
      </w:pPr>
      <w:r w:rsidRPr="00151466">
        <w:t xml:space="preserve">В молотые орехи добавить </w:t>
      </w:r>
      <w:proofErr w:type="spellStart"/>
      <w:r w:rsidRPr="00151466">
        <w:t>уцхо-сунели</w:t>
      </w:r>
      <w:proofErr w:type="spellEnd"/>
      <w:r w:rsidRPr="00151466">
        <w:t xml:space="preserve"> (или </w:t>
      </w:r>
      <w:proofErr w:type="spellStart"/>
      <w:r w:rsidRPr="00151466">
        <w:t>хмели-сунели</w:t>
      </w:r>
      <w:proofErr w:type="spellEnd"/>
      <w:r w:rsidRPr="00151466">
        <w:t>), шафран, корицу, толченую гвоздику, красный молотый перец, измельченный чеснок и соль - ореховую массу хорошо перемешать со специями.</w:t>
      </w:r>
      <w:r w:rsidRPr="00151466">
        <w:br/>
        <w:t>В ореховую массу добавить обжаренный лук и еще раз очень хорошо перемешать (можно руками или ложкой).</w:t>
      </w:r>
    </w:p>
    <w:p w:rsidR="00151466" w:rsidRPr="00151466" w:rsidRDefault="00151466" w:rsidP="00151466">
      <w:pPr>
        <w:pStyle w:val="a7"/>
      </w:pPr>
      <w:r w:rsidRPr="00151466">
        <w:t>Постепенно, небольшими порциями, вливать горячий бульон (за один прием вливать примерно по 1/3 стакана бульона), каждый раз, хорошо перемешивая со</w:t>
      </w:r>
      <w:r>
        <w:t>ус.</w:t>
      </w:r>
      <w:r>
        <w:br/>
        <w:t>Таким образом, добавляя буль</w:t>
      </w:r>
      <w:r w:rsidRPr="00151466">
        <w:t>он, приготовить соус по консистенции немного жиже, чем жидкая сметана (учитывая, что соус впоследствии загустеет).</w:t>
      </w:r>
    </w:p>
    <w:p w:rsidR="00151466" w:rsidRPr="00151466" w:rsidRDefault="00151466" w:rsidP="00151466">
      <w:pPr>
        <w:pStyle w:val="a7"/>
      </w:pPr>
      <w:r w:rsidRPr="00151466">
        <w:t>* Когда соус дове</w:t>
      </w:r>
      <w:r>
        <w:t xml:space="preserve">ли до желаемой консистенции, по </w:t>
      </w:r>
      <w:r w:rsidRPr="00151466">
        <w:t xml:space="preserve">желанию, его можно немного взбить в </w:t>
      </w:r>
      <w:proofErr w:type="spellStart"/>
      <w:r w:rsidRPr="00151466">
        <w:t>блендере</w:t>
      </w:r>
      <w:proofErr w:type="spellEnd"/>
      <w:r w:rsidRPr="00151466">
        <w:t xml:space="preserve"> или </w:t>
      </w:r>
      <w:proofErr w:type="spellStart"/>
      <w:r w:rsidRPr="00151466">
        <w:t>пюрировать</w:t>
      </w:r>
      <w:proofErr w:type="spellEnd"/>
      <w:r w:rsidRPr="00151466">
        <w:t xml:space="preserve"> при помощи стрежневого </w:t>
      </w:r>
      <w:proofErr w:type="spellStart"/>
      <w:r w:rsidRPr="00151466">
        <w:t>измельчителя</w:t>
      </w:r>
      <w:proofErr w:type="spellEnd"/>
      <w:r w:rsidRPr="00151466">
        <w:t>.</w:t>
      </w:r>
      <w:r w:rsidRPr="00151466">
        <w:br/>
      </w:r>
      <w:proofErr w:type="spellStart"/>
      <w:r w:rsidRPr="00151466">
        <w:t>Сациви</w:t>
      </w:r>
      <w:proofErr w:type="spellEnd"/>
      <w:r w:rsidRPr="00151466">
        <w:t xml:space="preserve"> поставить на огонь и довести до кипения, помешивая и следя за тем, чтобы соус не пригорал.</w:t>
      </w:r>
      <w:r w:rsidRPr="00151466">
        <w:br/>
        <w:t>С поверхности соуса снять пену.</w:t>
      </w:r>
      <w:r w:rsidRPr="00151466">
        <w:br/>
        <w:t xml:space="preserve">Выключить огонь и влить в соус винный уксус или гранатовый сок. Хорошо перемешать </w:t>
      </w:r>
      <w:proofErr w:type="spellStart"/>
      <w:r w:rsidRPr="00151466">
        <w:t>сациви</w:t>
      </w:r>
      <w:proofErr w:type="spellEnd"/>
      <w:r w:rsidRPr="00151466">
        <w:t xml:space="preserve"> и если требуется, добавить по вкусу соль или перец.</w:t>
      </w:r>
      <w:r w:rsidRPr="00151466">
        <w:br/>
        <w:t>Запеченную курицу нарезать порционными кусками (</w:t>
      </w:r>
      <w:proofErr w:type="spellStart"/>
      <w:proofErr w:type="gramStart"/>
      <w:r w:rsidRPr="00151466">
        <w:t>по-желанию</w:t>
      </w:r>
      <w:proofErr w:type="spellEnd"/>
      <w:proofErr w:type="gramEnd"/>
      <w:r w:rsidRPr="00151466">
        <w:t>, можно удалить кости) и сложить в кастрюлю.</w:t>
      </w:r>
      <w:r w:rsidRPr="00151466">
        <w:br/>
        <w:t>Залить куски курицы соусом, дать остыть и убрать в холодильник до полного охлаждения.</w:t>
      </w:r>
    </w:p>
    <w:p w:rsidR="00151466" w:rsidRPr="00151466" w:rsidRDefault="00151466" w:rsidP="00151466">
      <w:pPr>
        <w:pStyle w:val="a7"/>
      </w:pPr>
      <w:r w:rsidRPr="00151466">
        <w:t xml:space="preserve">Подавать </w:t>
      </w:r>
      <w:proofErr w:type="spellStart"/>
      <w:r w:rsidRPr="00151466">
        <w:t>сациви</w:t>
      </w:r>
      <w:proofErr w:type="spellEnd"/>
      <w:r w:rsidRPr="00151466">
        <w:t xml:space="preserve"> в холодном виде с грузинским лавашем и зеленью.</w:t>
      </w:r>
    </w:p>
    <w:p w:rsidR="002514F9" w:rsidRDefault="002514F9" w:rsidP="00151466">
      <w:pPr>
        <w:pStyle w:val="a7"/>
      </w:pPr>
    </w:p>
    <w:p w:rsidR="001B61E2" w:rsidRDefault="001B61E2" w:rsidP="00151466">
      <w:pPr>
        <w:pStyle w:val="a7"/>
      </w:pPr>
    </w:p>
    <w:p w:rsidR="001B61E2" w:rsidRDefault="001B61E2" w:rsidP="00151466">
      <w:pPr>
        <w:pStyle w:val="a7"/>
      </w:pPr>
    </w:p>
    <w:p w:rsidR="001B61E2" w:rsidRDefault="001B61E2" w:rsidP="00151466">
      <w:pPr>
        <w:pStyle w:val="a7"/>
      </w:pPr>
    </w:p>
    <w:p w:rsidR="001B61E2" w:rsidRDefault="001B61E2" w:rsidP="00151466">
      <w:pPr>
        <w:pStyle w:val="a7"/>
      </w:pPr>
    </w:p>
    <w:p w:rsidR="001B61E2" w:rsidRDefault="001B61E2" w:rsidP="00151466">
      <w:pPr>
        <w:pStyle w:val="a7"/>
      </w:pPr>
    </w:p>
    <w:p w:rsidR="001B61E2" w:rsidRDefault="001B61E2" w:rsidP="00151466">
      <w:pPr>
        <w:pStyle w:val="a7"/>
      </w:pPr>
    </w:p>
    <w:p w:rsidR="00E8152F" w:rsidRDefault="00E8152F" w:rsidP="00AD4186">
      <w:pPr>
        <w:pStyle w:val="a7"/>
        <w:ind w:left="-567"/>
        <w:rPr>
          <w:b/>
        </w:rPr>
      </w:pPr>
    </w:p>
    <w:p w:rsidR="00E8152F" w:rsidRDefault="00E8152F" w:rsidP="00AD4186">
      <w:pPr>
        <w:pStyle w:val="a7"/>
        <w:ind w:left="-567"/>
        <w:rPr>
          <w:b/>
        </w:rPr>
      </w:pPr>
    </w:p>
    <w:p w:rsidR="00E8152F" w:rsidRDefault="00E8152F" w:rsidP="00AD4186">
      <w:pPr>
        <w:pStyle w:val="a7"/>
        <w:ind w:left="-567"/>
        <w:rPr>
          <w:b/>
        </w:rPr>
      </w:pPr>
    </w:p>
    <w:p w:rsidR="001B61E2" w:rsidRPr="00AD4186" w:rsidRDefault="001B61E2" w:rsidP="00AD4186">
      <w:pPr>
        <w:pStyle w:val="a7"/>
        <w:ind w:left="-567"/>
        <w:rPr>
          <w:b/>
        </w:rPr>
      </w:pPr>
      <w:r w:rsidRPr="00AD4186">
        <w:rPr>
          <w:b/>
        </w:rPr>
        <w:lastRenderedPageBreak/>
        <w:t>Хмел</w:t>
      </w:r>
      <w:proofErr w:type="gramStart"/>
      <w:r w:rsidRPr="00AD4186">
        <w:rPr>
          <w:b/>
        </w:rPr>
        <w:t>и-</w:t>
      </w:r>
      <w:proofErr w:type="gramEnd"/>
      <w:r w:rsidRPr="00AD4186">
        <w:rPr>
          <w:b/>
        </w:rPr>
        <w:t xml:space="preserve"> </w:t>
      </w:r>
      <w:proofErr w:type="spellStart"/>
      <w:r w:rsidRPr="00AD4186">
        <w:rPr>
          <w:b/>
        </w:rPr>
        <w:t>сунели</w:t>
      </w:r>
      <w:proofErr w:type="spellEnd"/>
      <w:r w:rsidRPr="00AD4186">
        <w:rPr>
          <w:b/>
        </w:rPr>
        <w:t xml:space="preserve"> (смесь)</w:t>
      </w:r>
    </w:p>
    <w:p w:rsidR="00AD4186" w:rsidRDefault="00AD4186" w:rsidP="00AD4186">
      <w:pPr>
        <w:pStyle w:val="a7"/>
        <w:ind w:left="-567"/>
      </w:pPr>
      <w:r>
        <w:t xml:space="preserve">У народов Кавказа, к примеру, в Грузии или Армении очень популярна сухая пряная смесь под названием </w:t>
      </w:r>
      <w:proofErr w:type="spellStart"/>
      <w:r>
        <w:t>хмели-сунели</w:t>
      </w:r>
      <w:proofErr w:type="spellEnd"/>
      <w:r>
        <w:t xml:space="preserve">. В продаже встречается в расфасованных пакетиках, на которых написано, из каких компонентов состоит данная смесь. </w:t>
      </w:r>
      <w:proofErr w:type="gramStart"/>
      <w:r>
        <w:t xml:space="preserve">Шафран, красный перец, майоран, лавровый лист, садовый чабер, мята, базилик, петрушка, сельдерей, укроп, кориандр, </w:t>
      </w:r>
      <w:proofErr w:type="spellStart"/>
      <w:r>
        <w:t>фенугрек</w:t>
      </w:r>
      <w:proofErr w:type="spellEnd"/>
      <w:r>
        <w:t xml:space="preserve"> – вот полный список пряностей и приправ, из которых состоит </w:t>
      </w:r>
      <w:proofErr w:type="spellStart"/>
      <w:r>
        <w:t>хмели-сунели</w:t>
      </w:r>
      <w:proofErr w:type="spellEnd"/>
      <w:r>
        <w:t>.</w:t>
      </w:r>
      <w:proofErr w:type="gramEnd"/>
    </w:p>
    <w:p w:rsidR="00AD4186" w:rsidRDefault="00AD4186" w:rsidP="00AD4186">
      <w:pPr>
        <w:pStyle w:val="a7"/>
        <w:ind w:left="-567"/>
      </w:pPr>
      <w:r>
        <w:rPr>
          <w:b/>
          <w:bCs/>
        </w:rPr>
        <w:t xml:space="preserve">Если в составе </w:t>
      </w:r>
      <w:proofErr w:type="spellStart"/>
      <w:r>
        <w:rPr>
          <w:b/>
          <w:bCs/>
        </w:rPr>
        <w:t>хмели-сунели</w:t>
      </w:r>
      <w:proofErr w:type="spellEnd"/>
      <w:r>
        <w:rPr>
          <w:b/>
          <w:bCs/>
        </w:rPr>
        <w:t xml:space="preserve"> написаны только укроп, </w:t>
      </w:r>
      <w:proofErr w:type="spellStart"/>
      <w:r>
        <w:rPr>
          <w:b/>
          <w:bCs/>
        </w:rPr>
        <w:t>майоран</w:t>
      </w:r>
      <w:proofErr w:type="gramStart"/>
      <w:r>
        <w:rPr>
          <w:b/>
          <w:bCs/>
        </w:rPr>
        <w:t>,к</w:t>
      </w:r>
      <w:proofErr w:type="gramEnd"/>
      <w:r>
        <w:rPr>
          <w:b/>
          <w:bCs/>
        </w:rPr>
        <w:t>ориандр</w:t>
      </w:r>
      <w:proofErr w:type="spellEnd"/>
      <w:r>
        <w:rPr>
          <w:b/>
          <w:bCs/>
        </w:rPr>
        <w:t>, базилик, шафран и красный перец, то есть травы в малом количестве, это значит, что состав смеси не полный.</w:t>
      </w:r>
    </w:p>
    <w:p w:rsidR="00AD4186" w:rsidRDefault="00AD4186" w:rsidP="00AD4186">
      <w:pPr>
        <w:pStyle w:val="a7"/>
        <w:ind w:left="-567"/>
      </w:pPr>
      <w:r>
        <w:t>Кроме перца и шафрана, все компоненты используют в равных частях.</w:t>
      </w:r>
    </w:p>
    <w:p w:rsidR="00AD4186" w:rsidRDefault="00AD4186" w:rsidP="00AD4186">
      <w:pPr>
        <w:pStyle w:val="a7"/>
        <w:ind w:left="-567"/>
      </w:pPr>
      <w:r>
        <w:t xml:space="preserve">По </w:t>
      </w:r>
      <w:proofErr w:type="gramStart"/>
      <w:r>
        <w:t>отдельности</w:t>
      </w:r>
      <w:proofErr w:type="gramEnd"/>
      <w:r>
        <w:t xml:space="preserve"> высушенные и измельченные до порошкообразного состояния травы, собирают вместе и готовят </w:t>
      </w:r>
      <w:proofErr w:type="spellStart"/>
      <w:r>
        <w:t>хмели-сунели</w:t>
      </w:r>
      <w:proofErr w:type="spellEnd"/>
      <w:r>
        <w:t>. Приправа имеет зеленый цвет, острый вкус, а по запаху – душистая. Хранить ее следует в прохладном и сухом месте.</w:t>
      </w:r>
    </w:p>
    <w:p w:rsidR="00AD4186" w:rsidRPr="001B61E2" w:rsidRDefault="00AD4186" w:rsidP="00AD4186">
      <w:pPr>
        <w:pStyle w:val="a7"/>
        <w:ind w:left="-567"/>
      </w:pPr>
      <w:r>
        <w:t xml:space="preserve">Если вы открыли пакетик с приправой и не использовали все до конца, то будет лучше, если вы </w:t>
      </w:r>
      <w:proofErr w:type="spellStart"/>
      <w:r>
        <w:t>пересыпите</w:t>
      </w:r>
      <w:proofErr w:type="spellEnd"/>
      <w:r>
        <w:t xml:space="preserve"> оставшуюся смесь в стеклянную банку и закроете плотной крышкой. Для харчо, </w:t>
      </w:r>
      <w:proofErr w:type="spellStart"/>
      <w:r>
        <w:t>сациви</w:t>
      </w:r>
      <w:proofErr w:type="spellEnd"/>
      <w:r>
        <w:t xml:space="preserve"> и для других национальных грузинских блюд используют данную смесь.</w:t>
      </w:r>
    </w:p>
    <w:p w:rsidR="001B61E2" w:rsidRPr="001B61E2" w:rsidRDefault="001B61E2" w:rsidP="00AD4186">
      <w:pPr>
        <w:pStyle w:val="a7"/>
        <w:ind w:left="-567"/>
      </w:pPr>
      <w:r w:rsidRPr="00E8152F">
        <w:rPr>
          <w:b/>
        </w:rPr>
        <w:t xml:space="preserve">Сухая смесь </w:t>
      </w:r>
      <w:proofErr w:type="spellStart"/>
      <w:r w:rsidRPr="00E8152F">
        <w:rPr>
          <w:b/>
        </w:rPr>
        <w:t>хмели-сунели</w:t>
      </w:r>
      <w:proofErr w:type="spellEnd"/>
      <w:r w:rsidRPr="00E8152F">
        <w:rPr>
          <w:b/>
        </w:rPr>
        <w:t xml:space="preserve"> </w:t>
      </w:r>
      <w:r w:rsidRPr="001B61E2">
        <w:t xml:space="preserve">разделила печальную участь индийского карри: на рынке представлены десятки вариантов этой пряности, подчас весьма далекие от оригинала. Кажется, что может быть проще: насыпал приправу из пакетика – и национальное блюдо готово. И именно с ней у нас ассоциируется грузинская кухня. В кухне Грузии перемешалось множество кулинарных традиций, и каждой из них не одна сотня лет. Разве можно упрятать в одну баночку все оттенки вкуса и аромата?  Для разных блюд грузинской кухни – овощных, рыбных, из мяса или птицы – в каждой местности готовились и использовались собственные ароматные приправы, соусы и подливы из определенных наборов трав и пряностей. И в этом сходство грузинской кухни с индийской, где для каждого блюда тоже отбираются свои пряности. На наших рынках кроме </w:t>
      </w:r>
      <w:proofErr w:type="spellStart"/>
      <w:r w:rsidRPr="001B61E2">
        <w:t>хмели-сунели</w:t>
      </w:r>
      <w:proofErr w:type="spellEnd"/>
      <w:r w:rsidRPr="001B61E2">
        <w:t xml:space="preserve"> сегодня можно найти еще и </w:t>
      </w:r>
      <w:proofErr w:type="spellStart"/>
      <w:r w:rsidRPr="001B61E2">
        <w:t>уцхо-сунели</w:t>
      </w:r>
      <w:proofErr w:type="spellEnd"/>
      <w:r w:rsidRPr="001B61E2">
        <w:t>, и немало других пряных смесей. И все они – "</w:t>
      </w:r>
      <w:proofErr w:type="spellStart"/>
      <w:r w:rsidRPr="001B61E2">
        <w:t>сунели</w:t>
      </w:r>
      <w:proofErr w:type="spellEnd"/>
      <w:r w:rsidRPr="001B61E2">
        <w:t>", что по-грузински значит "приправа".</w:t>
      </w:r>
    </w:p>
    <w:p w:rsidR="001B61E2" w:rsidRPr="001B61E2" w:rsidRDefault="001B61E2" w:rsidP="00AD4186">
      <w:pPr>
        <w:pStyle w:val="a7"/>
        <w:ind w:left="-567"/>
      </w:pPr>
      <w:r w:rsidRPr="001B61E2">
        <w:t xml:space="preserve">Что  же такое на самом деле настоящее грузинское </w:t>
      </w:r>
      <w:proofErr w:type="spellStart"/>
      <w:r w:rsidRPr="001B61E2">
        <w:t>хмели-сунели</w:t>
      </w:r>
      <w:proofErr w:type="spellEnd"/>
      <w:r w:rsidRPr="001B61E2">
        <w:t xml:space="preserve">? Из одной кулинарной книги в другую кочует неизвестно откуда взявшийся рецепт, причем в двух вариантах – «полном» и "сокращенном". </w:t>
      </w:r>
      <w:proofErr w:type="gramStart"/>
      <w:r w:rsidRPr="001B61E2">
        <w:t>Сокращенном</w:t>
      </w:r>
      <w:proofErr w:type="gramEnd"/>
      <w:r w:rsidRPr="001B61E2">
        <w:t xml:space="preserve">, кстати, кем, когда и зачем? Непонятно. А какие части растений нам понадобятся – трава или семена, если мы соберемся воспроизвести его в домашних условиях? Или и то, и другое? Конечно, можно купить готовую смесь на рынке или в магазине – производство </w:t>
      </w:r>
      <w:proofErr w:type="spellStart"/>
      <w:r w:rsidRPr="001B61E2">
        <w:t>хмели-сунели</w:t>
      </w:r>
      <w:proofErr w:type="spellEnd"/>
      <w:r w:rsidRPr="001B61E2">
        <w:t xml:space="preserve"> давно поставлено на поток. Но ведь интересно докопаться до сути! Вариант домашнего приготовления. Давайте не будем пользоваться сухими травами, а возьмем свежие, а еще – небольшой свежий перчик </w:t>
      </w:r>
      <w:proofErr w:type="spellStart"/>
      <w:r w:rsidRPr="001B61E2">
        <w:t>чили</w:t>
      </w:r>
      <w:proofErr w:type="spellEnd"/>
      <w:r w:rsidRPr="001B61E2">
        <w:t xml:space="preserve"> и хорошую щепотку имеретинского шафрана или цветков бархатцев, которые используются в грузинской кухне. Итак, полный состав </w:t>
      </w:r>
      <w:proofErr w:type="spellStart"/>
      <w:r w:rsidRPr="001B61E2">
        <w:t>хмели-сунели</w:t>
      </w:r>
      <w:proofErr w:type="spellEnd"/>
      <w:r w:rsidRPr="001B61E2">
        <w:t>: равные по объему части пажитника (</w:t>
      </w:r>
      <w:proofErr w:type="spellStart"/>
      <w:r w:rsidRPr="001B61E2">
        <w:t>фенугрека</w:t>
      </w:r>
      <w:proofErr w:type="spellEnd"/>
      <w:r w:rsidRPr="001B61E2">
        <w:t>), кориандра (</w:t>
      </w:r>
      <w:proofErr w:type="spellStart"/>
      <w:r w:rsidRPr="001B61E2">
        <w:t>кинзы</w:t>
      </w:r>
      <w:proofErr w:type="spellEnd"/>
      <w:r w:rsidRPr="001B61E2">
        <w:t xml:space="preserve">), укропа, сельдерея, петрушки, базилика, </w:t>
      </w:r>
      <w:proofErr w:type="spellStart"/>
      <w:r w:rsidRPr="001B61E2">
        <w:t>чабера</w:t>
      </w:r>
      <w:proofErr w:type="spellEnd"/>
      <w:r w:rsidRPr="001B61E2">
        <w:t xml:space="preserve"> садового, мяты, лаврового листа и майорана, 2% от общей массы – красного перца и 0,1% – шафрана. Возьмем по столовой ложке всех измельченных пряностей и смешаем в отдельной посуде. Пажитник, кориандр и сельдерей кое-где упоминаются как семена. Значит, разотрем их в ступке, добавив лавровый лист. А вот семена сельдерея в больших количествах горчат, поэтому лучше воспользоваться свежей зеленью. Следующий шаг - добавляем в полученную смесь мелко нарезанный жгучий перчик, хорошую щепотку шафрана и растираем все в однородную пасту. Теперь у нас есть заготовка для приготовления блюд в "грузинском стиле". Пара долек чеснока, немного </w:t>
      </w:r>
      <w:proofErr w:type="spellStart"/>
      <w:r w:rsidRPr="001B61E2">
        <w:t>наршараба</w:t>
      </w:r>
      <w:proofErr w:type="spellEnd"/>
      <w:r w:rsidRPr="001B61E2">
        <w:t xml:space="preserve"> или красного винного уксуса и соль совсем не помешают для закрепления аромата и консистенции. Такую приправу можно некоторое время хранить в холодильнике и использовать, например, для тушеной говядины по-грузински или маринования рыбы или мяса для гриля. Более мягкий вкус получится, если сделать аналогичную смесь по так называемому сокращенному рецепту: берем равные по объему части базилика, кориандра, майорана и укропа и, так же как и в полном варианте, 2% от общей массы красного перца и 0,1% – шафрана. Такая смесь свежих трав подойдет для домашнего приготовления соуса ткемали. К слегка уваренному пюре из слив ткемали добавим измельченные семена кориандра, измельченную смесь свежих трав – базилика, </w:t>
      </w:r>
      <w:proofErr w:type="spellStart"/>
      <w:r w:rsidRPr="001B61E2">
        <w:t>кинзы</w:t>
      </w:r>
      <w:proofErr w:type="spellEnd"/>
      <w:r w:rsidRPr="001B61E2">
        <w:t>, майорана и укропа и небольшой стручок красного перца по вкусу.</w:t>
      </w:r>
    </w:p>
    <w:p w:rsidR="001B61E2" w:rsidRPr="00AD4186" w:rsidRDefault="001B61E2" w:rsidP="00AD4186">
      <w:pPr>
        <w:pStyle w:val="a7"/>
        <w:ind w:left="-567"/>
        <w:rPr>
          <w:b/>
        </w:rPr>
      </w:pPr>
      <w:r w:rsidRPr="00AD4186">
        <w:rPr>
          <w:b/>
        </w:rPr>
        <w:t xml:space="preserve">Полный состав </w:t>
      </w:r>
      <w:proofErr w:type="spellStart"/>
      <w:r w:rsidRPr="00AD4186">
        <w:rPr>
          <w:b/>
        </w:rPr>
        <w:t>хмели-сунели</w:t>
      </w:r>
      <w:proofErr w:type="spellEnd"/>
      <w:r w:rsidRPr="00AD4186">
        <w:rPr>
          <w:b/>
        </w:rPr>
        <w:t>:</w:t>
      </w:r>
    </w:p>
    <w:p w:rsidR="001B61E2" w:rsidRPr="001B61E2" w:rsidRDefault="00AD4186" w:rsidP="00AD4186">
      <w:pPr>
        <w:pStyle w:val="a7"/>
        <w:ind w:left="-567"/>
      </w:pPr>
      <w:r>
        <w:t xml:space="preserve">1. </w:t>
      </w:r>
      <w:proofErr w:type="spellStart"/>
      <w:r>
        <w:t>фенугрек</w:t>
      </w:r>
      <w:proofErr w:type="spellEnd"/>
      <w:r>
        <w:t xml:space="preserve"> (пажитник); 2. чабер садовый; 3. Кориандр; 4. лавровый лист; 5. Укроп; </w:t>
      </w:r>
      <w:r w:rsidR="001B61E2" w:rsidRPr="001B61E2">
        <w:t xml:space="preserve">6. </w:t>
      </w:r>
      <w:r w:rsidRPr="001B61E2">
        <w:t>Б</w:t>
      </w:r>
      <w:r w:rsidR="001B61E2" w:rsidRPr="001B61E2">
        <w:t>азилик</w:t>
      </w:r>
      <w:r>
        <w:t>;</w:t>
      </w:r>
      <w:r>
        <w:br/>
        <w:t xml:space="preserve">7. мята перечная; 8. Сельдерей; 9. Майоран; 10. Петрушка; </w:t>
      </w:r>
      <w:r w:rsidR="001B61E2" w:rsidRPr="001B61E2">
        <w:t xml:space="preserve">11. красный </w:t>
      </w:r>
      <w:r>
        <w:t xml:space="preserve">перец – 2%; </w:t>
      </w:r>
      <w:r w:rsidR="001B61E2" w:rsidRPr="001B61E2">
        <w:t>12. шафран – 0,1%</w:t>
      </w:r>
    </w:p>
    <w:p w:rsidR="001B61E2" w:rsidRPr="00AD4186" w:rsidRDefault="001B61E2" w:rsidP="00AD4186">
      <w:pPr>
        <w:pStyle w:val="a7"/>
        <w:ind w:left="-567"/>
        <w:rPr>
          <w:b/>
        </w:rPr>
      </w:pPr>
      <w:r w:rsidRPr="00AD4186">
        <w:rPr>
          <w:b/>
        </w:rPr>
        <w:t xml:space="preserve">Сокращенный состав </w:t>
      </w:r>
      <w:proofErr w:type="spellStart"/>
      <w:r w:rsidRPr="00AD4186">
        <w:rPr>
          <w:b/>
        </w:rPr>
        <w:t>хмели-сунели</w:t>
      </w:r>
      <w:proofErr w:type="spellEnd"/>
      <w:r w:rsidRPr="00AD4186">
        <w:rPr>
          <w:b/>
        </w:rPr>
        <w:t>:</w:t>
      </w:r>
    </w:p>
    <w:p w:rsidR="001B61E2" w:rsidRPr="001B61E2" w:rsidRDefault="00E8152F" w:rsidP="005D3F80">
      <w:pPr>
        <w:pStyle w:val="a7"/>
        <w:ind w:left="-567"/>
      </w:pPr>
      <w:r>
        <w:t xml:space="preserve">1. кориандр; 2. Базилик; 3. Майоран; 4. Укроп; 5. красный перец; </w:t>
      </w:r>
      <w:r w:rsidR="001B61E2" w:rsidRPr="001B61E2">
        <w:t>6. шафран</w:t>
      </w:r>
      <w:proofErr w:type="gramStart"/>
      <w:r w:rsidR="001B61E2" w:rsidRPr="001B61E2">
        <w:br/>
        <w:t>П</w:t>
      </w:r>
      <w:proofErr w:type="gramEnd"/>
      <w:r w:rsidR="001B61E2" w:rsidRPr="001B61E2">
        <w:t>ервые четыре компонента берутся в равных по объему частях (в порошке). Красный перец составляет 1-2% от общей массы; шафран – десятую долю процента.</w:t>
      </w:r>
    </w:p>
    <w:p w:rsidR="00E8152F" w:rsidRPr="00173CA9" w:rsidRDefault="00E8152F" w:rsidP="005D3F80">
      <w:pPr>
        <w:pStyle w:val="a7"/>
        <w:ind w:left="-567"/>
        <w:rPr>
          <w:sz w:val="20"/>
          <w:szCs w:val="20"/>
        </w:rPr>
      </w:pPr>
      <w:r w:rsidRPr="00173CA9">
        <w:rPr>
          <w:b/>
          <w:sz w:val="20"/>
          <w:szCs w:val="20"/>
        </w:rPr>
        <w:lastRenderedPageBreak/>
        <w:t>Культура взаимоотношений</w:t>
      </w:r>
      <w:r w:rsidR="005D3F80" w:rsidRPr="00173CA9">
        <w:rPr>
          <w:sz w:val="20"/>
          <w:szCs w:val="20"/>
        </w:rPr>
        <w:t xml:space="preserve"> – это не  умение</w:t>
      </w:r>
      <w:r w:rsidRPr="00173CA9">
        <w:rPr>
          <w:sz w:val="20"/>
          <w:szCs w:val="20"/>
        </w:rPr>
        <w:t xml:space="preserve"> говорить «здравствуйте», «до свидания», «спасибо» касательства никакого не имеет – это не культура, а правила хорошего тона, ритуал.</w:t>
      </w:r>
      <w:r w:rsidRPr="00173CA9">
        <w:rPr>
          <w:sz w:val="20"/>
          <w:szCs w:val="20"/>
        </w:rPr>
        <w:br/>
        <w:t xml:space="preserve">Слово «культура» в словаре Ожегова </w:t>
      </w:r>
      <w:proofErr w:type="spellStart"/>
      <w:r w:rsidRPr="00173CA9">
        <w:rPr>
          <w:sz w:val="20"/>
          <w:szCs w:val="20"/>
        </w:rPr>
        <w:t>о</w:t>
      </w:r>
      <w:r w:rsidR="003A2A33">
        <w:rPr>
          <w:sz w:val="20"/>
          <w:szCs w:val="20"/>
        </w:rPr>
        <w:t>это</w:t>
      </w:r>
      <w:proofErr w:type="spellEnd"/>
      <w:r w:rsidRPr="00173CA9">
        <w:rPr>
          <w:sz w:val="20"/>
          <w:szCs w:val="20"/>
        </w:rPr>
        <w:t xml:space="preserve"> – «высокий уровень чего–либо». Например, культура здоровья. Культура труда.</w:t>
      </w:r>
      <w:r w:rsidRPr="00173CA9">
        <w:rPr>
          <w:sz w:val="20"/>
          <w:szCs w:val="20"/>
        </w:rPr>
        <w:br/>
        <w:t>Культура взаимоотношений предполагает, что мне не только не все равно, а</w:t>
      </w:r>
      <w:r w:rsidRPr="00173CA9">
        <w:rPr>
          <w:rStyle w:val="apple-converted-space"/>
          <w:rFonts w:ascii="Verdana" w:hAnsi="Verdana"/>
          <w:color w:val="353535"/>
          <w:sz w:val="20"/>
          <w:szCs w:val="20"/>
        </w:rPr>
        <w:t> </w:t>
      </w:r>
      <w:proofErr w:type="gramStart"/>
      <w:r w:rsidRPr="00173CA9">
        <w:rPr>
          <w:b/>
          <w:bCs/>
          <w:sz w:val="20"/>
          <w:szCs w:val="20"/>
        </w:rPr>
        <w:t>очень важно</w:t>
      </w:r>
      <w:proofErr w:type="gramEnd"/>
      <w:r w:rsidRPr="00173CA9">
        <w:rPr>
          <w:sz w:val="20"/>
          <w:szCs w:val="20"/>
        </w:rPr>
        <w:t>, как окружающим людям со мной - работается, живется, дружиться, дышится… Можно сказать, что это один из главных  вопросов здоровой личности!</w:t>
      </w:r>
      <w:r w:rsidRPr="00173CA9">
        <w:rPr>
          <w:sz w:val="20"/>
          <w:szCs w:val="20"/>
        </w:rPr>
        <w:br/>
        <w:t>Со мной холодно или тепло?</w:t>
      </w:r>
      <w:r w:rsidRPr="00173CA9">
        <w:rPr>
          <w:sz w:val="20"/>
          <w:szCs w:val="20"/>
        </w:rPr>
        <w:br/>
        <w:t>Насколько со мной интересно?</w:t>
      </w:r>
      <w:r w:rsidRPr="00173CA9">
        <w:rPr>
          <w:sz w:val="20"/>
          <w:szCs w:val="20"/>
        </w:rPr>
        <w:br/>
        <w:t>Ко мне хочется подходить?</w:t>
      </w:r>
      <w:r w:rsidRPr="00173CA9">
        <w:rPr>
          <w:sz w:val="20"/>
          <w:szCs w:val="20"/>
        </w:rPr>
        <w:br/>
        <w:t>Со мной</w:t>
      </w:r>
      <w:r w:rsidR="003A2A33">
        <w:rPr>
          <w:sz w:val="20"/>
          <w:szCs w:val="20"/>
        </w:rPr>
        <w:t xml:space="preserve"> хочется дружить? Быть близким? </w:t>
      </w:r>
      <w:r w:rsidRPr="00173CA9">
        <w:rPr>
          <w:sz w:val="20"/>
          <w:szCs w:val="20"/>
        </w:rPr>
        <w:t>И так далее…</w:t>
      </w:r>
    </w:p>
    <w:p w:rsidR="00E8152F" w:rsidRPr="00173CA9" w:rsidRDefault="00E8152F" w:rsidP="00173CA9">
      <w:pPr>
        <w:pStyle w:val="a7"/>
        <w:ind w:left="-567"/>
        <w:rPr>
          <w:sz w:val="20"/>
          <w:szCs w:val="20"/>
        </w:rPr>
      </w:pPr>
      <w:r w:rsidRPr="00173CA9">
        <w:rPr>
          <w:b/>
          <w:i/>
          <w:sz w:val="20"/>
          <w:szCs w:val="20"/>
        </w:rPr>
        <w:t>Интересно</w:t>
      </w:r>
      <w:r w:rsidRPr="00173CA9">
        <w:rPr>
          <w:sz w:val="20"/>
          <w:szCs w:val="20"/>
        </w:rPr>
        <w:t>, что у маленьких детей рефлексии нет, поэтому главный вопрос ребенка: КАК МНЕ? Меня позвали в гости,  а я там отобрал у всех игрушки, и мне было хорошо, и весело. Ах, меня не зовут туда больше? Это плохо. А почему не зовут, обиженному  ребенку в голову не приходит</w:t>
      </w:r>
      <w:proofErr w:type="gramStart"/>
      <w:r w:rsidRPr="00173CA9">
        <w:rPr>
          <w:sz w:val="20"/>
          <w:szCs w:val="20"/>
        </w:rPr>
        <w:t>…</w:t>
      </w:r>
      <w:r w:rsidRPr="00173CA9">
        <w:rPr>
          <w:sz w:val="20"/>
          <w:szCs w:val="20"/>
        </w:rPr>
        <w:br/>
        <w:t>У</w:t>
      </w:r>
      <w:proofErr w:type="gramEnd"/>
      <w:r w:rsidRPr="00173CA9">
        <w:rPr>
          <w:sz w:val="20"/>
          <w:szCs w:val="20"/>
        </w:rPr>
        <w:t xml:space="preserve"> детей незрелость психики проявляется и в том, что ребенок не видит, не читает, не понимает нюансы характеров других людей. Ему это вроде как незачем.</w:t>
      </w:r>
    </w:p>
    <w:p w:rsidR="00E8152F" w:rsidRPr="003A2A33" w:rsidRDefault="00E8152F" w:rsidP="005D3F80">
      <w:pPr>
        <w:pStyle w:val="a7"/>
        <w:ind w:left="-567"/>
        <w:rPr>
          <w:b/>
          <w:sz w:val="20"/>
          <w:szCs w:val="20"/>
        </w:rPr>
      </w:pPr>
      <w:r w:rsidRPr="00173CA9">
        <w:rPr>
          <w:b/>
          <w:i/>
          <w:sz w:val="20"/>
          <w:szCs w:val="20"/>
        </w:rPr>
        <w:t>Комплекс Неполноценности</w:t>
      </w:r>
      <w:r w:rsidR="00173CA9" w:rsidRPr="00173CA9">
        <w:rPr>
          <w:sz w:val="20"/>
          <w:szCs w:val="20"/>
        </w:rPr>
        <w:t xml:space="preserve"> - он</w:t>
      </w:r>
      <w:r w:rsidRPr="00173CA9">
        <w:rPr>
          <w:sz w:val="20"/>
          <w:szCs w:val="20"/>
        </w:rPr>
        <w:t xml:space="preserve">, отнюдь не гуманными способами толкает человека на скользкий путь </w:t>
      </w:r>
      <w:r w:rsidRPr="003A2A33">
        <w:rPr>
          <w:b/>
          <w:sz w:val="20"/>
          <w:szCs w:val="20"/>
        </w:rPr>
        <w:t>Развития.</w:t>
      </w:r>
    </w:p>
    <w:p w:rsidR="00E8152F" w:rsidRPr="00173CA9" w:rsidRDefault="00E8152F" w:rsidP="005D3F80">
      <w:pPr>
        <w:pStyle w:val="a7"/>
        <w:ind w:left="-567"/>
        <w:rPr>
          <w:sz w:val="20"/>
          <w:szCs w:val="20"/>
        </w:rPr>
      </w:pPr>
      <w:r w:rsidRPr="00173CA9">
        <w:rPr>
          <w:sz w:val="20"/>
          <w:szCs w:val="20"/>
        </w:rPr>
        <w:t>Открою страшную тайну, о которой не все догадываются. Наличие (или отсутствие) «корма», «норки» и других составляющих выживания индивидуума, в Развитии играют отнюдь не главную роль.  У этой особи и корм есть, и норка в порядке… а у той ни корма приличного, ни норки</w:t>
      </w:r>
      <w:proofErr w:type="gramStart"/>
      <w:r w:rsidRPr="00173CA9">
        <w:rPr>
          <w:sz w:val="20"/>
          <w:szCs w:val="20"/>
        </w:rPr>
        <w:t>… А</w:t>
      </w:r>
      <w:proofErr w:type="gramEnd"/>
      <w:r w:rsidRPr="00173CA9">
        <w:rPr>
          <w:sz w:val="20"/>
          <w:szCs w:val="20"/>
        </w:rPr>
        <w:t xml:space="preserve"> никакого ни Интереса, ни Развития у обеих особей  как не было, так и нет! (Я имею в виду экзистенциальные вопросы)</w:t>
      </w:r>
      <w:r w:rsidRPr="00173CA9">
        <w:rPr>
          <w:sz w:val="20"/>
          <w:szCs w:val="20"/>
        </w:rPr>
        <w:br/>
        <w:t>А тогда что является точкой отсчета и системой координат?</w:t>
      </w:r>
      <w:r w:rsidRPr="00173CA9">
        <w:rPr>
          <w:sz w:val="20"/>
          <w:szCs w:val="20"/>
        </w:rPr>
        <w:br/>
        <w:t>Как ни странно это прозвучит для мно</w:t>
      </w:r>
      <w:r w:rsidR="00173CA9" w:rsidRPr="00173CA9">
        <w:rPr>
          <w:sz w:val="20"/>
          <w:szCs w:val="20"/>
        </w:rPr>
        <w:t>гих - Неудовлетворенность собой</w:t>
      </w:r>
      <w:r w:rsidRPr="00173CA9">
        <w:rPr>
          <w:sz w:val="20"/>
          <w:szCs w:val="20"/>
        </w:rPr>
        <w:t>. И не внешностью или материальным положением, а, прежде всего, уровнем и глубиной общения. То есть я понимаю, что эти люди мне ужас как  нравятся! Но закрадывается мысль -  насколько я-то могу им быть интересен?</w:t>
      </w:r>
      <w:r w:rsidRPr="00173CA9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173CA9">
        <w:rPr>
          <w:color w:val="000000"/>
          <w:sz w:val="20"/>
          <w:szCs w:val="20"/>
        </w:rPr>
        <w:t xml:space="preserve">Можно, конечно, найти круг общения </w:t>
      </w:r>
      <w:proofErr w:type="gramStart"/>
      <w:r w:rsidRPr="00173CA9">
        <w:rPr>
          <w:color w:val="000000"/>
          <w:sz w:val="20"/>
          <w:szCs w:val="20"/>
        </w:rPr>
        <w:t>попроще</w:t>
      </w:r>
      <w:proofErr w:type="gramEnd"/>
      <w:r w:rsidRPr="00173CA9">
        <w:rPr>
          <w:color w:val="000000"/>
          <w:sz w:val="20"/>
          <w:szCs w:val="20"/>
        </w:rPr>
        <w:t>, в народе говорят - «по Сеньке шапка».  </w:t>
      </w:r>
      <w:r w:rsidRPr="00173CA9">
        <w:rPr>
          <w:sz w:val="20"/>
          <w:szCs w:val="20"/>
        </w:rPr>
        <w:br/>
      </w:r>
      <w:r w:rsidRPr="00173CA9">
        <w:rPr>
          <w:color w:val="000000"/>
          <w:sz w:val="20"/>
          <w:szCs w:val="20"/>
        </w:rPr>
        <w:t>Мы о человеке, чья душа способна томиться и жаждать полета. Мы о человеке, которого Тоска по</w:t>
      </w:r>
      <w:proofErr w:type="gramStart"/>
      <w:r w:rsidRPr="00173CA9">
        <w:rPr>
          <w:color w:val="000000"/>
          <w:sz w:val="20"/>
          <w:szCs w:val="20"/>
        </w:rPr>
        <w:t xml:space="preserve"> И</w:t>
      </w:r>
      <w:proofErr w:type="gramEnd"/>
      <w:r w:rsidRPr="00173CA9">
        <w:rPr>
          <w:color w:val="000000"/>
          <w:sz w:val="20"/>
          <w:szCs w:val="20"/>
        </w:rPr>
        <w:t>ному, по Высокому заставляет выбираться из отмеренного ему судьбой окружения.</w:t>
      </w:r>
      <w:r w:rsidRPr="00173CA9">
        <w:rPr>
          <w:sz w:val="20"/>
          <w:szCs w:val="20"/>
        </w:rPr>
        <w:br/>
      </w:r>
      <w:r w:rsidRPr="00173CA9">
        <w:rPr>
          <w:color w:val="000000"/>
          <w:sz w:val="20"/>
          <w:szCs w:val="20"/>
        </w:rPr>
        <w:t>Мы о человеке, которому хочется насыщенной духовной жизни, полной сомнений и поисков. Он мечтает о друзьях, которые между собой говорят о чем-то умном, важном, не стесняясь, поверяют друг другу свои мысли и чувства</w:t>
      </w:r>
      <w:proofErr w:type="gramStart"/>
      <w:r w:rsidRPr="00173CA9">
        <w:rPr>
          <w:color w:val="000000"/>
          <w:sz w:val="20"/>
          <w:szCs w:val="20"/>
        </w:rPr>
        <w:t>…</w:t>
      </w:r>
      <w:r w:rsidRPr="00173CA9">
        <w:rPr>
          <w:sz w:val="20"/>
          <w:szCs w:val="20"/>
        </w:rPr>
        <w:br/>
      </w:r>
      <w:r w:rsidRPr="00173CA9">
        <w:rPr>
          <w:color w:val="000000"/>
          <w:sz w:val="20"/>
          <w:szCs w:val="20"/>
        </w:rPr>
        <w:t>Ч</w:t>
      </w:r>
      <w:proofErr w:type="gramEnd"/>
      <w:r w:rsidRPr="00173CA9">
        <w:rPr>
          <w:color w:val="000000"/>
          <w:sz w:val="20"/>
          <w:szCs w:val="20"/>
        </w:rPr>
        <w:t>тобы быть своим в подобном кругу, ему надо соответствовать! И человек начинает расти душевно и духовно, то есть – развиваться. С моей точки зр</w:t>
      </w:r>
      <w:r w:rsidR="00173CA9" w:rsidRPr="00173CA9">
        <w:rPr>
          <w:color w:val="000000"/>
          <w:sz w:val="20"/>
          <w:szCs w:val="20"/>
        </w:rPr>
        <w:t xml:space="preserve">ения, никого (даже себя самого) </w:t>
      </w:r>
      <w:r w:rsidRPr="00173CA9">
        <w:rPr>
          <w:color w:val="000000"/>
          <w:sz w:val="20"/>
          <w:szCs w:val="20"/>
        </w:rPr>
        <w:t>нельзя</w:t>
      </w:r>
      <w:r w:rsidRPr="00173CA9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173CA9" w:rsidRPr="00173CA9">
        <w:rPr>
          <w:rStyle w:val="apple-converted-space"/>
          <w:rFonts w:ascii="Verdana" w:hAnsi="Verdana"/>
          <w:color w:val="000000"/>
          <w:sz w:val="20"/>
          <w:szCs w:val="20"/>
        </w:rPr>
        <w:t xml:space="preserve"> </w:t>
      </w:r>
      <w:r w:rsidRPr="00173CA9">
        <w:rPr>
          <w:i/>
          <w:iCs/>
          <w:color w:val="000000"/>
          <w:sz w:val="20"/>
          <w:szCs w:val="20"/>
        </w:rPr>
        <w:t>заставить</w:t>
      </w:r>
      <w:r w:rsidRPr="00173CA9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173CA9" w:rsidRPr="00173CA9">
        <w:rPr>
          <w:rStyle w:val="apple-converted-space"/>
          <w:rFonts w:ascii="Verdana" w:hAnsi="Verdana"/>
          <w:color w:val="000000"/>
          <w:sz w:val="20"/>
          <w:szCs w:val="20"/>
        </w:rPr>
        <w:t xml:space="preserve"> </w:t>
      </w:r>
      <w:r w:rsidRPr="00173CA9">
        <w:rPr>
          <w:color w:val="000000"/>
          <w:sz w:val="20"/>
          <w:szCs w:val="20"/>
        </w:rPr>
        <w:t>развиваться, если нет конкр</w:t>
      </w:r>
      <w:r w:rsidR="00173CA9" w:rsidRPr="00173CA9">
        <w:rPr>
          <w:color w:val="000000"/>
          <w:sz w:val="20"/>
          <w:szCs w:val="20"/>
        </w:rPr>
        <w:t xml:space="preserve">етной цели. Такой целью </w:t>
      </w:r>
      <w:r w:rsidRPr="00173CA9">
        <w:rPr>
          <w:color w:val="000000"/>
          <w:sz w:val="20"/>
          <w:szCs w:val="20"/>
        </w:rPr>
        <w:t xml:space="preserve"> чаще всего становятся  - интересные люди.  </w:t>
      </w:r>
    </w:p>
    <w:p w:rsidR="00E8152F" w:rsidRPr="00173CA9" w:rsidRDefault="00E8152F" w:rsidP="00173CA9">
      <w:pPr>
        <w:pStyle w:val="a7"/>
        <w:ind w:left="-567"/>
        <w:rPr>
          <w:sz w:val="20"/>
          <w:szCs w:val="20"/>
        </w:rPr>
      </w:pPr>
      <w:r w:rsidRPr="00173CA9">
        <w:rPr>
          <w:color w:val="000000"/>
          <w:sz w:val="20"/>
          <w:szCs w:val="20"/>
        </w:rPr>
        <w:t>Кто гонит человека на поиски своего круга?  Неудовлетворенность? Интерес? Наблюдательность? Умение сравнивать масштабы людей и судеб? Или все вместе?.. Об этом чуть позже</w:t>
      </w:r>
      <w:r w:rsidRPr="00173CA9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173CA9">
        <w:rPr>
          <w:sz w:val="20"/>
          <w:szCs w:val="20"/>
        </w:rPr>
        <w:br/>
      </w:r>
      <w:r w:rsidRPr="00173CA9">
        <w:rPr>
          <w:i/>
          <w:iCs/>
          <w:color w:val="000000"/>
          <w:sz w:val="20"/>
          <w:szCs w:val="20"/>
        </w:rPr>
        <w:t>"...Теперь она была не их стаи, не из той оперы. А из какой? Она еще не знала. Свою стаю ей предстояло найти, свою музыку сочинить..."  «</w:t>
      </w:r>
      <w:proofErr w:type="spellStart"/>
      <w:r w:rsidRPr="00173CA9">
        <w:rPr>
          <w:i/>
          <w:iCs/>
          <w:color w:val="000000"/>
          <w:sz w:val="20"/>
          <w:szCs w:val="20"/>
        </w:rPr>
        <w:t>Секретики</w:t>
      </w:r>
      <w:proofErr w:type="spellEnd"/>
      <w:r w:rsidRPr="00173CA9">
        <w:rPr>
          <w:i/>
          <w:iCs/>
          <w:color w:val="000000"/>
          <w:sz w:val="20"/>
          <w:szCs w:val="20"/>
        </w:rPr>
        <w:t>. Записки психотерапевта»</w:t>
      </w:r>
    </w:p>
    <w:p w:rsidR="00E8152F" w:rsidRPr="00173CA9" w:rsidRDefault="00E8152F" w:rsidP="005D3F80">
      <w:pPr>
        <w:pStyle w:val="a7"/>
        <w:ind w:left="-567"/>
        <w:rPr>
          <w:sz w:val="20"/>
          <w:szCs w:val="20"/>
        </w:rPr>
      </w:pPr>
      <w:r w:rsidRPr="00173CA9">
        <w:rPr>
          <w:sz w:val="20"/>
          <w:szCs w:val="20"/>
        </w:rPr>
        <w:t>Чем еще  в себе может быть недоволен человек?</w:t>
      </w:r>
      <w:r w:rsidRPr="00173CA9">
        <w:rPr>
          <w:sz w:val="20"/>
          <w:szCs w:val="20"/>
        </w:rPr>
        <w:br/>
        <w:t>Своим интеллектом.  </w:t>
      </w:r>
      <w:proofErr w:type="gramStart"/>
      <w:r w:rsidRPr="00173CA9">
        <w:rPr>
          <w:sz w:val="20"/>
          <w:szCs w:val="20"/>
        </w:rPr>
        <w:t>(</w:t>
      </w:r>
      <w:r w:rsidRPr="00173CA9">
        <w:rPr>
          <w:i/>
          <w:iCs/>
          <w:sz w:val="20"/>
          <w:szCs w:val="20"/>
        </w:rPr>
        <w:t>Как многого я еще не понимаю!</w:t>
      </w:r>
      <w:proofErr w:type="gramEnd"/>
      <w:r w:rsidRPr="00173CA9">
        <w:rPr>
          <w:i/>
          <w:iCs/>
          <w:sz w:val="20"/>
          <w:szCs w:val="20"/>
        </w:rPr>
        <w:t xml:space="preserve"> Какие простые схемы прикручиваю к сложным явлениям, вроде человеческих отношений</w:t>
      </w:r>
      <w:proofErr w:type="gramStart"/>
      <w:r w:rsidRPr="00173CA9">
        <w:rPr>
          <w:i/>
          <w:iCs/>
          <w:sz w:val="20"/>
          <w:szCs w:val="20"/>
        </w:rPr>
        <w:t>… П</w:t>
      </w:r>
      <w:proofErr w:type="gramEnd"/>
      <w:r w:rsidRPr="00173CA9">
        <w:rPr>
          <w:i/>
          <w:iCs/>
          <w:sz w:val="20"/>
          <w:szCs w:val="20"/>
        </w:rPr>
        <w:t xml:space="preserve">очему? </w:t>
      </w:r>
      <w:proofErr w:type="gramStart"/>
      <w:r w:rsidRPr="00173CA9">
        <w:rPr>
          <w:i/>
          <w:iCs/>
          <w:sz w:val="20"/>
          <w:szCs w:val="20"/>
        </w:rPr>
        <w:t>Я глупый?</w:t>
      </w:r>
      <w:r w:rsidRPr="00173CA9">
        <w:rPr>
          <w:sz w:val="20"/>
          <w:szCs w:val="20"/>
        </w:rPr>
        <w:t>)</w:t>
      </w:r>
      <w:r w:rsidRPr="00173CA9">
        <w:rPr>
          <w:rStyle w:val="apple-converted-space"/>
          <w:rFonts w:ascii="Verdana" w:hAnsi="Verdana"/>
          <w:color w:val="353535"/>
          <w:sz w:val="20"/>
          <w:szCs w:val="20"/>
        </w:rPr>
        <w:t> </w:t>
      </w:r>
      <w:proofErr w:type="spellStart"/>
      <w:r w:rsidRPr="00173CA9">
        <w:rPr>
          <w:color w:val="000000"/>
          <w:sz w:val="20"/>
          <w:szCs w:val="20"/>
        </w:rPr>
        <w:t>тобы</w:t>
      </w:r>
      <w:proofErr w:type="spellEnd"/>
      <w:r w:rsidRPr="00173CA9">
        <w:rPr>
          <w:color w:val="000000"/>
          <w:sz w:val="20"/>
          <w:szCs w:val="20"/>
        </w:rPr>
        <w:t xml:space="preserve"> задать себе этот неприятный вопрос, надо иметь большое мужество.</w:t>
      </w:r>
      <w:proofErr w:type="gramEnd"/>
      <w:r w:rsidRPr="00173CA9">
        <w:rPr>
          <w:color w:val="000000"/>
          <w:sz w:val="20"/>
          <w:szCs w:val="20"/>
        </w:rPr>
        <w:t xml:space="preserve">  Но ведь именно боль от предполагаемой собственной глупости заставляет умнеть. И в таких случаях мы можем сказать словами поэта:</w:t>
      </w:r>
      <w:r w:rsidRPr="00173CA9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173CA9">
        <w:rPr>
          <w:sz w:val="20"/>
          <w:szCs w:val="20"/>
        </w:rPr>
        <w:t>«Боль это прикосновение Бога»</w:t>
      </w:r>
    </w:p>
    <w:p w:rsidR="00E8152F" w:rsidRPr="00173CA9" w:rsidRDefault="00E8152F" w:rsidP="003A2A33">
      <w:pPr>
        <w:pStyle w:val="a7"/>
        <w:ind w:left="-567"/>
        <w:rPr>
          <w:sz w:val="20"/>
          <w:szCs w:val="20"/>
        </w:rPr>
      </w:pPr>
      <w:r w:rsidRPr="00173CA9">
        <w:rPr>
          <w:sz w:val="20"/>
          <w:szCs w:val="20"/>
        </w:rPr>
        <w:t>Человек может быть не удовлетворен и своим образованием. Количество дипломов и их цвет роли не играет. (</w:t>
      </w:r>
      <w:r w:rsidRPr="00173CA9">
        <w:rPr>
          <w:i/>
          <w:iCs/>
          <w:sz w:val="20"/>
          <w:szCs w:val="20"/>
        </w:rPr>
        <w:t>Но я-то знаю, как многого я не знаю даже в избранной мною области!)</w:t>
      </w:r>
      <w:r w:rsidRPr="00173CA9">
        <w:rPr>
          <w:rStyle w:val="apple-converted-space"/>
          <w:rFonts w:ascii="Verdana" w:hAnsi="Verdana"/>
          <w:i/>
          <w:iCs/>
          <w:color w:val="353535"/>
          <w:sz w:val="20"/>
          <w:szCs w:val="20"/>
        </w:rPr>
        <w:t> </w:t>
      </w:r>
      <w:r w:rsidRPr="00173CA9">
        <w:rPr>
          <w:sz w:val="20"/>
          <w:szCs w:val="20"/>
        </w:rPr>
        <w:t>Честно говоря, меня очень пугают люди, уверяющие, что они знают достаточно. Почему-то Исааку Ньютону было недостаточно. Нашла его дивной красоты высказывание: «Я кажусь себе мальчиком, играющим у моря, которому удалось найти более красивый камешек, чем другим, но океан неизведанного лежит передо мною».</w:t>
      </w:r>
      <w:r w:rsidRPr="00173CA9">
        <w:rPr>
          <w:sz w:val="20"/>
          <w:szCs w:val="20"/>
        </w:rPr>
        <w:br/>
        <w:t>Миропониманием (</w:t>
      </w:r>
      <w:r w:rsidRPr="00173CA9">
        <w:rPr>
          <w:i/>
          <w:iCs/>
          <w:sz w:val="20"/>
          <w:szCs w:val="20"/>
        </w:rPr>
        <w:t>я все время натыкаюсь на то, что мир устроен  намного сложнее, чем мне хотелось бы</w:t>
      </w:r>
      <w:proofErr w:type="gramStart"/>
      <w:r w:rsidRPr="00173CA9">
        <w:rPr>
          <w:i/>
          <w:iCs/>
          <w:sz w:val="20"/>
          <w:szCs w:val="20"/>
        </w:rPr>
        <w:t>…</w:t>
      </w:r>
      <w:r w:rsidRPr="00173CA9">
        <w:rPr>
          <w:rStyle w:val="apple-converted-space"/>
          <w:rFonts w:ascii="Verdana" w:hAnsi="Verdana"/>
          <w:color w:val="353535"/>
          <w:sz w:val="20"/>
          <w:szCs w:val="20"/>
        </w:rPr>
        <w:t> </w:t>
      </w:r>
      <w:r w:rsidRPr="00173CA9">
        <w:rPr>
          <w:i/>
          <w:iCs/>
          <w:sz w:val="20"/>
          <w:szCs w:val="20"/>
        </w:rPr>
        <w:t>Е</w:t>
      </w:r>
      <w:proofErr w:type="gramEnd"/>
      <w:r w:rsidRPr="00173CA9">
        <w:rPr>
          <w:i/>
          <w:iCs/>
          <w:sz w:val="20"/>
          <w:szCs w:val="20"/>
        </w:rPr>
        <w:t xml:space="preserve">сть ли в мироустройстве некий заложенный в нем смысл, или все случайно? </w:t>
      </w:r>
      <w:proofErr w:type="gramStart"/>
      <w:r w:rsidRPr="00173CA9">
        <w:rPr>
          <w:i/>
          <w:iCs/>
          <w:sz w:val="20"/>
          <w:szCs w:val="20"/>
        </w:rPr>
        <w:t>К чему, зачем эта сложная смесь доброго и злого, пошлого и высокого, великого и убогого?).</w:t>
      </w:r>
      <w:proofErr w:type="gramEnd"/>
      <w:r w:rsidRPr="00173CA9">
        <w:rPr>
          <w:rStyle w:val="apple-converted-space"/>
          <w:rFonts w:ascii="Verdana" w:hAnsi="Verdana"/>
          <w:i/>
          <w:iCs/>
          <w:color w:val="353535"/>
          <w:sz w:val="20"/>
          <w:szCs w:val="20"/>
        </w:rPr>
        <w:t> </w:t>
      </w:r>
      <w:r w:rsidRPr="00173CA9">
        <w:rPr>
          <w:sz w:val="20"/>
          <w:szCs w:val="20"/>
        </w:rPr>
        <w:t>Вопросы… вопросы</w:t>
      </w:r>
      <w:r w:rsidRPr="00173CA9">
        <w:rPr>
          <w:i/>
          <w:iCs/>
          <w:sz w:val="20"/>
          <w:szCs w:val="20"/>
        </w:rPr>
        <w:t>…</w:t>
      </w:r>
      <w:r w:rsidRPr="00173CA9">
        <w:rPr>
          <w:sz w:val="20"/>
          <w:szCs w:val="20"/>
        </w:rPr>
        <w:br/>
        <w:t>Эмоциями (</w:t>
      </w:r>
      <w:r w:rsidRPr="00173CA9">
        <w:rPr>
          <w:i/>
          <w:iCs/>
          <w:sz w:val="20"/>
          <w:szCs w:val="20"/>
        </w:rPr>
        <w:t>Вот один писатель, и второй, и двадцать пятый  пишут в своих книгах о переживаниях, которые я никогда не знал</w:t>
      </w:r>
      <w:proofErr w:type="gramStart"/>
      <w:r w:rsidRPr="00173CA9">
        <w:rPr>
          <w:i/>
          <w:iCs/>
          <w:sz w:val="20"/>
          <w:szCs w:val="20"/>
        </w:rPr>
        <w:t>… П</w:t>
      </w:r>
      <w:proofErr w:type="gramEnd"/>
      <w:r w:rsidRPr="00173CA9">
        <w:rPr>
          <w:i/>
          <w:iCs/>
          <w:sz w:val="20"/>
          <w:szCs w:val="20"/>
        </w:rPr>
        <w:t xml:space="preserve">очему? У меня что-то недоразвито? А музыка… Я могу напеть любую мелодию, но классику я не понимаю - почему ее называют великой?  Там есть нечто большее, чем мелодия? Почему я не слышу этого? Почему оно мне недоступно? И этот, вроде бы близкий мне человек – что он чувствует, как? </w:t>
      </w:r>
      <w:proofErr w:type="gramStart"/>
      <w:r w:rsidRPr="00173CA9">
        <w:rPr>
          <w:i/>
          <w:iCs/>
          <w:sz w:val="20"/>
          <w:szCs w:val="20"/>
        </w:rPr>
        <w:t>Я его переживаний - не понимаю!</w:t>
      </w:r>
      <w:r w:rsidR="003A2A33">
        <w:rPr>
          <w:sz w:val="20"/>
          <w:szCs w:val="20"/>
        </w:rPr>
        <w:t>) </w:t>
      </w:r>
      <w:proofErr w:type="gramEnd"/>
    </w:p>
    <w:p w:rsidR="00E8152F" w:rsidRPr="00173CA9" w:rsidRDefault="00E8152F" w:rsidP="005D3F80">
      <w:pPr>
        <w:pStyle w:val="a7"/>
        <w:ind w:left="-567"/>
        <w:rPr>
          <w:sz w:val="20"/>
          <w:szCs w:val="20"/>
        </w:rPr>
      </w:pPr>
      <w:r w:rsidRPr="00173CA9">
        <w:rPr>
          <w:sz w:val="20"/>
          <w:szCs w:val="20"/>
        </w:rPr>
        <w:t xml:space="preserve">Неудовлетворенность собой бывает разных видов. Одна, («плохая»), всячески </w:t>
      </w:r>
      <w:proofErr w:type="spellStart"/>
      <w:r w:rsidRPr="00173CA9">
        <w:rPr>
          <w:sz w:val="20"/>
          <w:szCs w:val="20"/>
        </w:rPr>
        <w:t>гнобит</w:t>
      </w:r>
      <w:proofErr w:type="spellEnd"/>
      <w:r w:rsidRPr="00173CA9">
        <w:rPr>
          <w:sz w:val="20"/>
          <w:szCs w:val="20"/>
        </w:rPr>
        <w:t xml:space="preserve"> человека, нашептывая ему, что все равно ничего не получиться, поэтому не стоит и рыпаться. </w:t>
      </w:r>
      <w:proofErr w:type="gramStart"/>
      <w:r w:rsidRPr="00173CA9">
        <w:rPr>
          <w:sz w:val="20"/>
          <w:szCs w:val="20"/>
        </w:rPr>
        <w:t>Другая</w:t>
      </w:r>
      <w:proofErr w:type="gramEnd"/>
      <w:r w:rsidRPr="00173CA9">
        <w:rPr>
          <w:sz w:val="20"/>
          <w:szCs w:val="20"/>
        </w:rPr>
        <w:t xml:space="preserve"> («хорошая») подталкивая его в объятья Развития, может помочь ему</w:t>
      </w:r>
      <w:r w:rsidRPr="00173CA9">
        <w:rPr>
          <w:rStyle w:val="apple-converted-space"/>
          <w:rFonts w:ascii="Verdana" w:hAnsi="Verdana"/>
          <w:color w:val="353535"/>
          <w:sz w:val="20"/>
          <w:szCs w:val="20"/>
        </w:rPr>
        <w:t> </w:t>
      </w:r>
      <w:r w:rsidRPr="00173CA9">
        <w:rPr>
          <w:color w:val="000000"/>
          <w:sz w:val="20"/>
          <w:szCs w:val="20"/>
        </w:rPr>
        <w:t>изменить контуры своей судьбы. А заодно и ее начинку.</w:t>
      </w:r>
      <w:r w:rsidRPr="00173CA9">
        <w:rPr>
          <w:sz w:val="20"/>
          <w:szCs w:val="20"/>
        </w:rPr>
        <w:br/>
        <w:t>Дело в том, что в течение всего отрочества и юности душевно здоровый человек  вылепливает представление о некоем желаемом</w:t>
      </w:r>
      <w:r w:rsidRPr="00173CA9">
        <w:rPr>
          <w:rStyle w:val="apple-converted-space"/>
          <w:rFonts w:ascii="Verdana" w:hAnsi="Verdana"/>
          <w:color w:val="353535"/>
          <w:sz w:val="20"/>
          <w:szCs w:val="20"/>
        </w:rPr>
        <w:t> </w:t>
      </w:r>
      <w:r w:rsidRPr="00173CA9">
        <w:rPr>
          <w:i/>
          <w:iCs/>
          <w:sz w:val="20"/>
          <w:szCs w:val="20"/>
        </w:rPr>
        <w:t>образе Себя</w:t>
      </w:r>
      <w:r w:rsidRPr="00173CA9">
        <w:rPr>
          <w:sz w:val="20"/>
          <w:szCs w:val="20"/>
        </w:rPr>
        <w:t>. И для того, чтобы соответствовать этому образу, он готов развивать в себе недостающие качества, преодолевая значительные трудности.</w:t>
      </w:r>
    </w:p>
    <w:p w:rsidR="00173CA9" w:rsidRPr="00173CA9" w:rsidRDefault="00173CA9" w:rsidP="005F0080">
      <w:pPr>
        <w:pStyle w:val="a7"/>
        <w:ind w:left="-567"/>
        <w:rPr>
          <w:sz w:val="20"/>
          <w:szCs w:val="20"/>
        </w:rPr>
      </w:pPr>
    </w:p>
    <w:p w:rsidR="00173CA9" w:rsidRPr="00540B2C" w:rsidRDefault="00173CA9" w:rsidP="005F0080">
      <w:pPr>
        <w:pStyle w:val="a7"/>
        <w:ind w:left="-567"/>
      </w:pPr>
    </w:p>
    <w:sectPr w:rsidR="00173CA9" w:rsidRPr="00540B2C" w:rsidSect="00E8152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42527"/>
    <w:multiLevelType w:val="multilevel"/>
    <w:tmpl w:val="F746D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250744"/>
    <w:multiLevelType w:val="multilevel"/>
    <w:tmpl w:val="BB02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AC47CC"/>
    <w:multiLevelType w:val="multilevel"/>
    <w:tmpl w:val="4658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4FC3FF1"/>
    <w:multiLevelType w:val="multilevel"/>
    <w:tmpl w:val="CEE6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8E7B90"/>
    <w:rsid w:val="00083944"/>
    <w:rsid w:val="00151466"/>
    <w:rsid w:val="00173CA9"/>
    <w:rsid w:val="001B61E2"/>
    <w:rsid w:val="002514F9"/>
    <w:rsid w:val="003A2A33"/>
    <w:rsid w:val="0048413D"/>
    <w:rsid w:val="00540B2C"/>
    <w:rsid w:val="005D3F80"/>
    <w:rsid w:val="005F0080"/>
    <w:rsid w:val="00850FD7"/>
    <w:rsid w:val="008D1BEC"/>
    <w:rsid w:val="008E7B90"/>
    <w:rsid w:val="00AD4186"/>
    <w:rsid w:val="00D6505D"/>
    <w:rsid w:val="00E8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D7"/>
  </w:style>
  <w:style w:type="paragraph" w:styleId="1">
    <w:name w:val="heading 1"/>
    <w:basedOn w:val="a"/>
    <w:link w:val="10"/>
    <w:uiPriority w:val="9"/>
    <w:qFormat/>
    <w:rsid w:val="001514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0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B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14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15146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51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cphdr">
    <w:name w:val="rcphdr"/>
    <w:basedOn w:val="a"/>
    <w:rsid w:val="00151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cptxt">
    <w:name w:val="rcptxt"/>
    <w:basedOn w:val="a"/>
    <w:rsid w:val="00151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1466"/>
  </w:style>
  <w:style w:type="paragraph" w:styleId="a7">
    <w:name w:val="No Spacing"/>
    <w:uiPriority w:val="1"/>
    <w:qFormat/>
    <w:rsid w:val="00151466"/>
    <w:pPr>
      <w:spacing w:after="0" w:line="240" w:lineRule="auto"/>
    </w:pPr>
  </w:style>
  <w:style w:type="character" w:styleId="a8">
    <w:name w:val="Strong"/>
    <w:basedOn w:val="a0"/>
    <w:uiPriority w:val="22"/>
    <w:qFormat/>
    <w:rsid w:val="00D6505D"/>
    <w:rPr>
      <w:b/>
      <w:bCs/>
    </w:rPr>
  </w:style>
  <w:style w:type="character" w:styleId="a9">
    <w:name w:val="Emphasis"/>
    <w:basedOn w:val="a0"/>
    <w:uiPriority w:val="20"/>
    <w:qFormat/>
    <w:rsid w:val="00D6505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5F008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tovim-doma.ru/view.php?r=801-recept-Satsiv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4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2013-02-09T17:36:00Z</dcterms:created>
  <dcterms:modified xsi:type="dcterms:W3CDTF">2013-02-10T15:34:00Z</dcterms:modified>
</cp:coreProperties>
</file>